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61D" w:rsidRDefault="0068661D" w:rsidP="009C3AD3">
      <w:pPr>
        <w:jc w:val="center"/>
        <w:rPr>
          <w:color w:val="C00000"/>
          <w:sz w:val="32"/>
          <w:szCs w:val="32"/>
        </w:rPr>
      </w:pPr>
    </w:p>
    <w:p w:rsidR="009C3AD3" w:rsidRPr="00702712" w:rsidRDefault="00767846" w:rsidP="00702712">
      <w:pPr>
        <w:jc w:val="center"/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TRÁVICÍ SOUSTAVA</w:t>
      </w:r>
    </w:p>
    <w:p w:rsidR="009C3AD3" w:rsidRPr="00767846" w:rsidRDefault="00767846" w:rsidP="00C25DE1">
      <w:pPr>
        <w:pStyle w:val="Odstavecseseznamem"/>
        <w:numPr>
          <w:ilvl w:val="0"/>
          <w:numId w:val="1"/>
        </w:numPr>
        <w:rPr>
          <w:color w:val="FF0000"/>
        </w:rPr>
      </w:pPr>
      <w:r>
        <w:t xml:space="preserve">Je soustava orgánů, které se podílejí na </w:t>
      </w:r>
      <w:r w:rsidRPr="00767846">
        <w:rPr>
          <w:color w:val="FF0000"/>
        </w:rPr>
        <w:t>příjmu potravy, jejím zpracování /trávení/, vstřebávání živin a odstraňování nestrávených zbytků.</w:t>
      </w:r>
    </w:p>
    <w:p w:rsidR="009C3AD3" w:rsidRDefault="00767846" w:rsidP="00C25DE1">
      <w:pPr>
        <w:ind w:left="360"/>
      </w:pPr>
      <w:r>
        <w:t>Trávicí</w:t>
      </w:r>
      <w:r w:rsidR="00C25DE1">
        <w:t xml:space="preserve"> </w:t>
      </w:r>
      <w:r w:rsidR="009C3AD3">
        <w:t>soustavu tvoří:</w:t>
      </w:r>
      <w:r w:rsidR="00C25DE1">
        <w:t xml:space="preserve">  </w:t>
      </w:r>
    </w:p>
    <w:p w:rsidR="00160BD5" w:rsidRPr="0026688E" w:rsidRDefault="00767846" w:rsidP="00C25DE1">
      <w:pPr>
        <w:pStyle w:val="Odstavecseseznamem"/>
        <w:numPr>
          <w:ilvl w:val="0"/>
          <w:numId w:val="1"/>
        </w:numPr>
      </w:pPr>
      <w:r>
        <w:t>dutina ústní</w:t>
      </w:r>
    </w:p>
    <w:p w:rsidR="00C25DE1" w:rsidRPr="0026688E" w:rsidRDefault="00702712" w:rsidP="00C25DE1">
      <w:pPr>
        <w:pStyle w:val="Odstavecseseznamem"/>
        <w:numPr>
          <w:ilvl w:val="0"/>
          <w:numId w:val="1"/>
        </w:num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3938905</wp:posOffset>
            </wp:positionH>
            <wp:positionV relativeFrom="paragraph">
              <wp:posOffset>-710565</wp:posOffset>
            </wp:positionV>
            <wp:extent cx="2438400" cy="3314700"/>
            <wp:effectExtent l="19050" t="0" r="0" b="0"/>
            <wp:wrapNone/>
            <wp:docPr id="8" name="obrázek 8" descr="C:\Users\Kaja\Desktop\slide3-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aja\Desktop\slide3-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3404" r="21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5DE1" w:rsidRPr="0026688E">
        <w:t>hltan</w:t>
      </w:r>
    </w:p>
    <w:p w:rsidR="00C25DE1" w:rsidRPr="0026688E" w:rsidRDefault="00767846" w:rsidP="00C25DE1">
      <w:pPr>
        <w:pStyle w:val="Odstavecseseznamem"/>
        <w:numPr>
          <w:ilvl w:val="0"/>
          <w:numId w:val="1"/>
        </w:numPr>
      </w:pPr>
      <w:r>
        <w:t>jícen</w:t>
      </w:r>
    </w:p>
    <w:p w:rsidR="00C25DE1" w:rsidRDefault="00767846" w:rsidP="00C25DE1">
      <w:pPr>
        <w:pStyle w:val="Odstavecseseznamem"/>
        <w:numPr>
          <w:ilvl w:val="0"/>
          <w:numId w:val="1"/>
        </w:numPr>
      </w:pPr>
      <w:r>
        <w:t>žaludek</w:t>
      </w:r>
    </w:p>
    <w:p w:rsidR="00767846" w:rsidRDefault="00767846" w:rsidP="00C25DE1">
      <w:pPr>
        <w:pStyle w:val="Odstavecseseznamem"/>
        <w:numPr>
          <w:ilvl w:val="0"/>
          <w:numId w:val="1"/>
        </w:numPr>
      </w:pPr>
      <w:r>
        <w:t>tenké střevo</w:t>
      </w:r>
    </w:p>
    <w:p w:rsidR="00767846" w:rsidRDefault="00767846" w:rsidP="00C25DE1">
      <w:pPr>
        <w:pStyle w:val="Odstavecseseznamem"/>
        <w:numPr>
          <w:ilvl w:val="0"/>
          <w:numId w:val="1"/>
        </w:numPr>
      </w:pPr>
      <w:r>
        <w:t xml:space="preserve">tlusté střevo </w:t>
      </w:r>
    </w:p>
    <w:p w:rsidR="00767846" w:rsidRDefault="00767846" w:rsidP="00C25DE1">
      <w:pPr>
        <w:pStyle w:val="Odstavecseseznamem"/>
        <w:numPr>
          <w:ilvl w:val="0"/>
          <w:numId w:val="1"/>
        </w:numPr>
      </w:pPr>
      <w:r>
        <w:t>konečník</w:t>
      </w:r>
    </w:p>
    <w:p w:rsidR="00517FB6" w:rsidRPr="0026688E" w:rsidRDefault="00517FB6" w:rsidP="00517FB6">
      <w:pPr>
        <w:pStyle w:val="Odstavecseseznamem"/>
      </w:pPr>
    </w:p>
    <w:p w:rsidR="00741450" w:rsidRPr="00517FB6" w:rsidRDefault="00517FB6" w:rsidP="00741450">
      <w:pPr>
        <w:pStyle w:val="Odstavecseseznamem"/>
        <w:rPr>
          <w:b/>
          <w:color w:val="C00000"/>
        </w:rPr>
      </w:pPr>
      <w:r w:rsidRPr="00517FB6">
        <w:rPr>
          <w:b/>
          <w:color w:val="C00000"/>
        </w:rPr>
        <w:t>Jak pracuje?</w:t>
      </w:r>
    </w:p>
    <w:p w:rsidR="00741450" w:rsidRDefault="00741450" w:rsidP="00741450">
      <w:pPr>
        <w:pStyle w:val="Odstavecseseznamem"/>
        <w:numPr>
          <w:ilvl w:val="0"/>
          <w:numId w:val="7"/>
        </w:numPr>
      </w:pPr>
      <w:r>
        <w:rPr>
          <w:color w:val="FF0000"/>
        </w:rPr>
        <w:t>ÚSTA -</w:t>
      </w:r>
      <w:r w:rsidR="009F5700">
        <w:t xml:space="preserve"> při kousání (</w:t>
      </w:r>
      <w:r>
        <w:t>Zuby: mléčné- 20, stálé- 32)</w:t>
      </w:r>
      <w:r w:rsidR="009F5700">
        <w:t xml:space="preserve"> </w:t>
      </w:r>
      <w:proofErr w:type="gramStart"/>
      <w:r>
        <w:t xml:space="preserve">se </w:t>
      </w:r>
      <w:r w:rsidR="009F5700">
        <w:t>potrava</w:t>
      </w:r>
      <w:proofErr w:type="gramEnd"/>
    </w:p>
    <w:p w:rsidR="00C25DE1" w:rsidRPr="0026688E" w:rsidRDefault="009F5700" w:rsidP="00741450">
      <w:pPr>
        <w:pStyle w:val="Odstavecseseznamem"/>
      </w:pPr>
      <w:r>
        <w:t>rozmělňuje na malé kousky</w:t>
      </w:r>
      <w:r w:rsidR="00741450" w:rsidRPr="00741450">
        <w:t xml:space="preserve"> </w:t>
      </w:r>
    </w:p>
    <w:p w:rsidR="009F5700" w:rsidRDefault="009F5700" w:rsidP="00C25DE1">
      <w:pPr>
        <w:pStyle w:val="Odstavecseseznamem"/>
        <w:numPr>
          <w:ilvl w:val="0"/>
          <w:numId w:val="7"/>
        </w:numPr>
      </w:pPr>
      <w:r>
        <w:t xml:space="preserve">ke zpracování </w:t>
      </w:r>
      <w:r w:rsidR="00741450">
        <w:t>po</w:t>
      </w:r>
      <w:r>
        <w:t xml:space="preserve">máhá také </w:t>
      </w:r>
      <w:r w:rsidRPr="00741450">
        <w:rPr>
          <w:color w:val="FF0000"/>
        </w:rPr>
        <w:t>jazyk</w:t>
      </w:r>
      <w:r>
        <w:t xml:space="preserve"> – chuť (kyselá, hořká, slaná, </w:t>
      </w:r>
    </w:p>
    <w:p w:rsidR="00C25DE1" w:rsidRDefault="009F5700" w:rsidP="009F5700">
      <w:pPr>
        <w:pStyle w:val="Odstavecseseznamem"/>
      </w:pPr>
      <w:r>
        <w:t>sladká)</w:t>
      </w:r>
    </w:p>
    <w:p w:rsidR="009F5700" w:rsidRDefault="009F5700" w:rsidP="00C25DE1">
      <w:pPr>
        <w:pStyle w:val="Odstavecseseznamem"/>
        <w:numPr>
          <w:ilvl w:val="0"/>
          <w:numId w:val="7"/>
        </w:numPr>
      </w:pPr>
      <w:r>
        <w:t>potrava se promísí se</w:t>
      </w:r>
      <w:r w:rsidRPr="00741450">
        <w:rPr>
          <w:color w:val="FF0000"/>
        </w:rPr>
        <w:t xml:space="preserve"> slinami</w:t>
      </w:r>
    </w:p>
    <w:p w:rsidR="009F5700" w:rsidRPr="00741450" w:rsidRDefault="00741450" w:rsidP="00C25DE1">
      <w:pPr>
        <w:pStyle w:val="Odstavecseseznamem"/>
        <w:numPr>
          <w:ilvl w:val="0"/>
          <w:numId w:val="7"/>
        </w:numPr>
      </w:pPr>
      <w:r>
        <w:t>p</w:t>
      </w:r>
      <w:r w:rsidR="009F5700">
        <w:t xml:space="preserve">o spolknutí putuje potrava do </w:t>
      </w:r>
      <w:r w:rsidR="009F5700" w:rsidRPr="009F5700">
        <w:rPr>
          <w:color w:val="FF0000"/>
        </w:rPr>
        <w:t>HLTANEM A JÍCNEM DO ŽALUDKU</w:t>
      </w:r>
      <w:r w:rsidR="009F5700">
        <w:rPr>
          <w:color w:val="FF0000"/>
        </w:rPr>
        <w:t xml:space="preserve"> </w:t>
      </w:r>
      <w:r w:rsidR="009F5700" w:rsidRPr="00741450">
        <w:t>– rozmělňování, trávení + žaludeční šťávy</w:t>
      </w:r>
    </w:p>
    <w:p w:rsidR="009F5700" w:rsidRDefault="00741450" w:rsidP="00C25DE1">
      <w:pPr>
        <w:pStyle w:val="Odstavecseseznamem"/>
        <w:numPr>
          <w:ilvl w:val="0"/>
          <w:numId w:val="7"/>
        </w:numPr>
      </w:pPr>
      <w:r>
        <w:t>d</w:t>
      </w:r>
      <w:r w:rsidR="009F5700">
        <w:t xml:space="preserve">ále potrava putuje do </w:t>
      </w:r>
      <w:r w:rsidR="009F5700" w:rsidRPr="00741450">
        <w:rPr>
          <w:color w:val="FF0000"/>
        </w:rPr>
        <w:t>TENKÉHO STŘEVA</w:t>
      </w:r>
      <w:r>
        <w:t xml:space="preserve"> – látky přiváděné z jater a slinivky břišní pomáhají dalšímu trávení, živiny se vstřebávají do krve</w:t>
      </w:r>
    </w:p>
    <w:p w:rsidR="00741450" w:rsidRDefault="00741450" w:rsidP="00741450">
      <w:pPr>
        <w:pStyle w:val="Odstavecseseznamem"/>
        <w:numPr>
          <w:ilvl w:val="0"/>
          <w:numId w:val="7"/>
        </w:numPr>
      </w:pPr>
      <w:r>
        <w:rPr>
          <w:color w:val="FF0000"/>
        </w:rPr>
        <w:t xml:space="preserve">TLUSTÉ STŘEVO </w:t>
      </w:r>
      <w:r>
        <w:t xml:space="preserve"> - nestrávené zbytky se zhušťují </w:t>
      </w:r>
      <w:r w:rsidR="00702712">
        <w:t>=</w:t>
      </w:r>
      <w:r>
        <w:t xml:space="preserve"> vzniká stolice</w:t>
      </w:r>
    </w:p>
    <w:p w:rsidR="00741450" w:rsidRPr="00741450" w:rsidRDefault="00741450" w:rsidP="00741450">
      <w:pPr>
        <w:pStyle w:val="Odstavecseseznamem"/>
        <w:numPr>
          <w:ilvl w:val="0"/>
          <w:numId w:val="7"/>
        </w:numPr>
      </w:pPr>
      <w:r>
        <w:t>s</w:t>
      </w:r>
      <w:r w:rsidRPr="00741450">
        <w:t>tolice pokračuje do</w:t>
      </w:r>
      <w:r>
        <w:rPr>
          <w:color w:val="FF0000"/>
        </w:rPr>
        <w:t xml:space="preserve"> k</w:t>
      </w:r>
      <w:r w:rsidRPr="00741450">
        <w:rPr>
          <w:color w:val="FF0000"/>
        </w:rPr>
        <w:t>onečník</w:t>
      </w:r>
      <w:r>
        <w:rPr>
          <w:color w:val="FF0000"/>
        </w:rPr>
        <w:t xml:space="preserve">u </w:t>
      </w:r>
      <w:r w:rsidRPr="00741450">
        <w:t>a odchází z těla</w:t>
      </w:r>
      <w:r>
        <w:rPr>
          <w:color w:val="FF0000"/>
        </w:rPr>
        <w:t xml:space="preserve"> </w:t>
      </w:r>
      <w:r w:rsidR="00517FB6">
        <w:rPr>
          <w:color w:val="FF0000"/>
        </w:rPr>
        <w:t xml:space="preserve">řitním </w:t>
      </w:r>
      <w:r w:rsidRPr="00741450">
        <w:rPr>
          <w:color w:val="FF0000"/>
        </w:rPr>
        <w:t>otvor</w:t>
      </w:r>
      <w:r w:rsidR="00517FB6">
        <w:rPr>
          <w:color w:val="FF0000"/>
        </w:rPr>
        <w:t>em</w:t>
      </w:r>
      <w:r w:rsidRPr="00741450">
        <w:rPr>
          <w:color w:val="FF0000"/>
        </w:rPr>
        <w:t xml:space="preserve"> </w:t>
      </w:r>
    </w:p>
    <w:p w:rsidR="00AC662B" w:rsidRDefault="00AC662B" w:rsidP="00741450">
      <w:pPr>
        <w:pStyle w:val="Odstavecseseznamem"/>
      </w:pPr>
    </w:p>
    <w:p w:rsidR="002F2A87" w:rsidRPr="00702712" w:rsidRDefault="002F2A87" w:rsidP="00741450">
      <w:pPr>
        <w:pStyle w:val="Odstavecseseznamem"/>
        <w:rPr>
          <w:color w:val="00B050"/>
        </w:rPr>
      </w:pPr>
      <w:r w:rsidRPr="00702712">
        <w:rPr>
          <w:color w:val="00B050"/>
        </w:rPr>
        <w:t>ČLOVĚK KE SVÉMU ŽÍVÉTU POTŘEBUJE POTRAVU</w:t>
      </w:r>
    </w:p>
    <w:p w:rsidR="00517FB6" w:rsidRDefault="00517FB6" w:rsidP="00517FB6">
      <w:r>
        <w:t>Nejzdravější je přijímat vyváženou potravu – obsahující bílkoviny, vitamíny, minerální látky, tuky, cukry a dostatečné množství vody</w:t>
      </w:r>
      <w:r w:rsidR="002F2A87">
        <w:t>.</w:t>
      </w:r>
    </w:p>
    <w:p w:rsidR="00517FB6" w:rsidRDefault="00517FB6" w:rsidP="00517FB6">
      <w:r>
        <w:t>Strava bohatá na tuky a cukry vede k tloustnutí.</w:t>
      </w:r>
    </w:p>
    <w:p w:rsidR="00517FB6" w:rsidRDefault="00517FB6" w:rsidP="002F2A87">
      <w:r>
        <w:t>Zdravější je jíst méně, ale častěji</w:t>
      </w:r>
      <w:r w:rsidR="002F2A87">
        <w:t xml:space="preserve"> (5krát denně)</w:t>
      </w:r>
      <w:r>
        <w:t>.</w:t>
      </w:r>
    </w:p>
    <w:p w:rsidR="00517FB6" w:rsidRPr="0026688E" w:rsidRDefault="002F2A87" w:rsidP="002F2A87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3405505</wp:posOffset>
            </wp:positionH>
            <wp:positionV relativeFrom="paragraph">
              <wp:posOffset>-854710</wp:posOffset>
            </wp:positionV>
            <wp:extent cx="3048000" cy="2286000"/>
            <wp:effectExtent l="19050" t="0" r="0" b="0"/>
            <wp:wrapNone/>
            <wp:docPr id="9" name="obrázek 9" descr="C:\Users\Kaja\Desktop\slide12-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aja\Desktop\slide12-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7FB6">
        <w:t>Nedostatek potravy způsobuje podvýživu.</w:t>
      </w:r>
      <w:r w:rsidR="00517FB6" w:rsidRPr="002F2A87"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sectPr w:rsidR="00517FB6" w:rsidRPr="0026688E" w:rsidSect="00AF7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843BA"/>
    <w:multiLevelType w:val="hybridMultilevel"/>
    <w:tmpl w:val="FECA42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7E25CC"/>
    <w:multiLevelType w:val="hybridMultilevel"/>
    <w:tmpl w:val="71100F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E6DA4"/>
    <w:multiLevelType w:val="hybridMultilevel"/>
    <w:tmpl w:val="0A78F4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995277E"/>
    <w:multiLevelType w:val="hybridMultilevel"/>
    <w:tmpl w:val="C974E4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E016E5"/>
    <w:multiLevelType w:val="hybridMultilevel"/>
    <w:tmpl w:val="1FB831A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03F77"/>
    <w:multiLevelType w:val="hybridMultilevel"/>
    <w:tmpl w:val="027A79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6701BE"/>
    <w:multiLevelType w:val="hybridMultilevel"/>
    <w:tmpl w:val="1BDC17F2"/>
    <w:lvl w:ilvl="0" w:tplc="9164573A">
      <w:numFmt w:val="bullet"/>
      <w:lvlText w:val="-"/>
      <w:lvlJc w:val="left"/>
      <w:pPr>
        <w:ind w:left="251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B05CFC"/>
    <w:multiLevelType w:val="hybridMultilevel"/>
    <w:tmpl w:val="0450E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64271D"/>
    <w:multiLevelType w:val="hybridMultilevel"/>
    <w:tmpl w:val="6A746248"/>
    <w:lvl w:ilvl="0" w:tplc="9164573A">
      <w:numFmt w:val="bullet"/>
      <w:lvlText w:val="-"/>
      <w:lvlJc w:val="left"/>
      <w:pPr>
        <w:ind w:left="251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F7639B"/>
    <w:multiLevelType w:val="hybridMultilevel"/>
    <w:tmpl w:val="EE4C5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982FF2"/>
    <w:multiLevelType w:val="hybridMultilevel"/>
    <w:tmpl w:val="20D84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CD1119"/>
    <w:multiLevelType w:val="hybridMultilevel"/>
    <w:tmpl w:val="B2946CBE"/>
    <w:lvl w:ilvl="0" w:tplc="9164573A">
      <w:numFmt w:val="bullet"/>
      <w:lvlText w:val="-"/>
      <w:lvlJc w:val="left"/>
      <w:pPr>
        <w:ind w:left="251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7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10"/>
  </w:num>
  <w:num w:numId="7">
    <w:abstractNumId w:val="9"/>
  </w:num>
  <w:num w:numId="8">
    <w:abstractNumId w:val="7"/>
  </w:num>
  <w:num w:numId="9">
    <w:abstractNumId w:val="11"/>
  </w:num>
  <w:num w:numId="10">
    <w:abstractNumId w:val="8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15DBC"/>
    <w:rsid w:val="000259AA"/>
    <w:rsid w:val="00104EDA"/>
    <w:rsid w:val="00115DBC"/>
    <w:rsid w:val="00160BD5"/>
    <w:rsid w:val="0026688E"/>
    <w:rsid w:val="002F2A87"/>
    <w:rsid w:val="00517FB6"/>
    <w:rsid w:val="005539FD"/>
    <w:rsid w:val="005E41DF"/>
    <w:rsid w:val="00607993"/>
    <w:rsid w:val="0068661D"/>
    <w:rsid w:val="00702712"/>
    <w:rsid w:val="00741450"/>
    <w:rsid w:val="00767846"/>
    <w:rsid w:val="007E00C9"/>
    <w:rsid w:val="009C3AD3"/>
    <w:rsid w:val="009F5700"/>
    <w:rsid w:val="00AC662B"/>
    <w:rsid w:val="00AF72FE"/>
    <w:rsid w:val="00C25DE1"/>
    <w:rsid w:val="00E05768"/>
    <w:rsid w:val="00F75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7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C3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AD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C3A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Kaja</dc:creator>
  <cp:lastModifiedBy>Kaja</cp:lastModifiedBy>
  <cp:revision>4</cp:revision>
  <dcterms:created xsi:type="dcterms:W3CDTF">2020-04-13T19:09:00Z</dcterms:created>
  <dcterms:modified xsi:type="dcterms:W3CDTF">2020-04-13T19:10:00Z</dcterms:modified>
</cp:coreProperties>
</file>